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MASTER_NAVIGATION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229adf5f9ecaab8015f3ede5fe379cf000d90ef"/>
      <w:r>
        <w:t xml:space="preserve">HISN DATA ROOM — MASTER NAVIGATION</w:t>
      </w:r>
    </w:p>
    <w:p>
      <w:pPr>
        <w:pStyle w:val="FirstParagraph"/>
      </w:pPr>
      <w:r>
        <w:rPr>
          <w:b/>
          <w:bCs/>
        </w:rPr>
        <w:t xml:space="preserve">HISN Platform |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1.0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  <w:r>
        <w:t xml:space="preserve"> </w:t>
      </w:r>
      <w:r>
        <w:rPr>
          <w:b/>
          <w:bCs/>
        </w:rPr>
        <w:t xml:space="preserve">Total Documents:</w:t>
      </w:r>
      <w:r>
        <w:t xml:space="preserve"> </w:t>
      </w:r>
      <w:r>
        <w:t xml:space="preserve">307 |</w:t>
      </w:r>
      <w:r>
        <w:t xml:space="preserve"> </w:t>
      </w:r>
      <w:r>
        <w:rPr>
          <w:b/>
          <w:bCs/>
        </w:rPr>
        <w:t xml:space="preserve">Folders:</w:t>
      </w:r>
      <w:r>
        <w:t xml:space="preserve"> </w:t>
      </w:r>
      <w:r>
        <w:t xml:space="preserve">36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a89e466706449b373a36f7ad8c33bd642846363"/>
      <w:r>
        <w:t xml:space="preserve">QUICK ACCESS BY AUDIENCE</w:t>
      </w:r>
    </w:p>
    <w:p>
      <w:pPr>
        <w:pStyle w:val="Heading3"/>
      </w:pPr>
      <w:bookmarkStart w:id="11" w:name="_5b1686379d7d33124e57f9738fb973b3ca94949"/>
      <w:r>
        <w:t xml:space="preserve">For INVESTORS / VC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Key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Pitch</w:t>
            </w:r>
          </w:p>
        </w:tc>
        <w:tc>
          <w:tcPr/>
          <w:p>
            <w:pPr>
              <w:pStyle w:val="Compact"/>
            </w:pPr>
            <w:r>
              <w:t xml:space="preserve">07_PITCH</w:t>
            </w:r>
          </w:p>
        </w:tc>
        <w:tc>
          <w:tcPr/>
          <w:p>
            <w:pPr>
              <w:pStyle w:val="Compact"/>
            </w:pPr>
            <w:r>
              <w:t xml:space="preserve">Pitch_Deck_Outline, Executive_Summary_v2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Model</w:t>
            </w:r>
          </w:p>
        </w:tc>
        <w:tc>
          <w:tcPr/>
          <w:p>
            <w:pPr>
              <w:pStyle w:val="Compact"/>
            </w:pPr>
            <w:r>
              <w:t xml:space="preserve">24_FINANCIAL_MODEL</w:t>
            </w:r>
          </w:p>
        </w:tc>
        <w:tc>
          <w:tcPr/>
          <w:p>
            <w:pPr>
              <w:pStyle w:val="Compact"/>
            </w:pPr>
            <w:r>
              <w:t xml:space="preserve">Integrated_Model, DCF, Comps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Term Sheet</w:t>
            </w:r>
          </w:p>
        </w:tc>
        <w:tc>
          <w:tcPr/>
          <w:p>
            <w:pPr>
              <w:pStyle w:val="Compact"/>
            </w:pPr>
            <w:r>
              <w:t xml:space="preserve">25_TERM_SHEET</w:t>
            </w:r>
          </w:p>
        </w:tc>
        <w:tc>
          <w:tcPr/>
          <w:p>
            <w:pPr>
              <w:pStyle w:val="Compact"/>
            </w:pPr>
            <w:r>
              <w:t xml:space="preserve">Full_Term_Sheet, Negotiation_Guide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Exit</w:t>
            </w:r>
          </w:p>
        </w:tc>
        <w:tc>
          <w:tcPr/>
          <w:p>
            <w:pPr>
              <w:pStyle w:val="Compact"/>
            </w:pPr>
            <w:r>
              <w:t xml:space="preserve">26_EXIT_STRATEGY</w:t>
            </w:r>
          </w:p>
        </w:tc>
        <w:tc>
          <w:tcPr/>
          <w:p>
            <w:pPr>
              <w:pStyle w:val="Compact"/>
            </w:pPr>
            <w:r>
              <w:t xml:space="preserve">M&amp;A, IPO, Waterfall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Investment Memo</w:t>
            </w:r>
          </w:p>
        </w:tc>
        <w:tc>
          <w:tcPr/>
          <w:p>
            <w:pPr>
              <w:pStyle w:val="Compact"/>
            </w:pPr>
            <w:r>
              <w:t xml:space="preserve">27_INVESTMENT_MEMO_v3</w:t>
            </w:r>
          </w:p>
        </w:tc>
        <w:tc>
          <w:tcPr/>
          <w:p>
            <w:pPr>
              <w:pStyle w:val="Compact"/>
            </w:pPr>
            <w:r>
              <w:t xml:space="preserve">Full, Executive, One Pager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 Defense</w:t>
            </w:r>
          </w:p>
        </w:tc>
        <w:tc>
          <w:tcPr/>
          <w:p>
            <w:pPr>
              <w:pStyle w:val="Compact"/>
            </w:pPr>
            <w:r>
              <w:t xml:space="preserve">29_VALUATION_DEFENSE</w:t>
            </w:r>
          </w:p>
        </w:tc>
        <w:tc>
          <w:tcPr/>
          <w:p>
            <w:pPr>
              <w:pStyle w:val="Compact"/>
            </w:pPr>
            <w:r>
              <w:t xml:space="preserve">Defense, FAQ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33_FOUNDER_PROFILE</w:t>
            </w:r>
          </w:p>
        </w:tc>
        <w:tc>
          <w:tcPr/>
          <w:p>
            <w:pPr>
              <w:pStyle w:val="Compact"/>
            </w:pPr>
            <w:r>
              <w:t xml:space="preserve">Master, CV, Statement</w:t>
            </w:r>
          </w:p>
        </w:tc>
      </w:tr>
    </w:tbl>
    <w:p>
      <w:pPr>
        <w:pStyle w:val="Heading3"/>
      </w:pPr>
      <w:bookmarkStart w:id="12" w:name="_6d9c695f2df4bec5651131b6962201895e5f66c"/>
      <w:r>
        <w:t xml:space="preserve">For BANK CTO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Key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Architecture</w:t>
            </w:r>
          </w:p>
        </w:tc>
        <w:tc>
          <w:tcPr/>
          <w:p>
            <w:pPr>
              <w:pStyle w:val="Compact"/>
            </w:pPr>
            <w:r>
              <w:t xml:space="preserve">01_CTO</w:t>
            </w:r>
          </w:p>
        </w:tc>
        <w:tc>
          <w:tcPr/>
          <w:p>
            <w:pPr>
              <w:pStyle w:val="Compact"/>
            </w:pPr>
            <w:r>
              <w:t xml:space="preserve">Current_Architecture, Blueprint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Tech</w:t>
            </w:r>
          </w:p>
        </w:tc>
        <w:tc>
          <w:tcPr/>
          <w:p>
            <w:pPr>
              <w:pStyle w:val="Compact"/>
            </w:pPr>
            <w:r>
              <w:t xml:space="preserve">14_PRODUCT_TECH</w:t>
            </w:r>
          </w:p>
        </w:tc>
        <w:tc>
          <w:tcPr/>
          <w:p>
            <w:pPr>
              <w:pStyle w:val="Compact"/>
            </w:pPr>
            <w:r>
              <w:t xml:space="preserve">API, SDK, SLA, Roadmap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Operations</w:t>
            </w:r>
          </w:p>
        </w:tc>
        <w:tc>
          <w:tcPr/>
          <w:p>
            <w:pPr>
              <w:pStyle w:val="Compact"/>
            </w:pPr>
            <w:r>
              <w:t xml:space="preserve">23_OPERATIONS_DEEP</w:t>
            </w:r>
          </w:p>
        </w:tc>
        <w:tc>
          <w:tcPr/>
          <w:p>
            <w:pPr>
              <w:pStyle w:val="Compact"/>
            </w:pPr>
            <w:r>
              <w:t xml:space="preserve">Operating Model, Delivery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</w:t>
            </w:r>
          </w:p>
        </w:tc>
        <w:tc>
          <w:tcPr/>
          <w:p>
            <w:pPr>
              <w:pStyle w:val="Compact"/>
            </w:pPr>
            <w:r>
              <w:t xml:space="preserve">20_MARKET_STUDY</w:t>
            </w:r>
          </w:p>
        </w:tc>
        <w:tc>
          <w:tcPr/>
          <w:p>
            <w:pPr>
              <w:pStyle w:val="Compact"/>
            </w:pPr>
            <w:r>
              <w:t xml:space="preserve">Executive, TAM/SAM/SOM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28_RISK_MANAGEMENT</w:t>
            </w:r>
          </w:p>
        </w:tc>
        <w:tc>
          <w:tcPr/>
          <w:p>
            <w:pPr>
              <w:pStyle w:val="Compact"/>
            </w:pPr>
            <w:r>
              <w:t xml:space="preserve">Register, Mitigation</w:t>
            </w:r>
          </w:p>
        </w:tc>
      </w:tr>
    </w:tbl>
    <w:p>
      <w:pPr>
        <w:pStyle w:val="Heading3"/>
      </w:pPr>
      <w:bookmarkStart w:id="13" w:name="_fc0d89cd2af0adb3b8dee808f63b4a73822d4d9"/>
      <w:r>
        <w:t xml:space="preserve">For BANK CISO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Key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02_CISO</w:t>
            </w:r>
          </w:p>
        </w:tc>
        <w:tc>
          <w:tcPr/>
          <w:p>
            <w:pPr>
              <w:pStyle w:val="Compact"/>
            </w:pPr>
            <w:r>
              <w:t xml:space="preserve">Security_Architecture, Crypto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Advanced</w:t>
            </w:r>
          </w:p>
        </w:tc>
        <w:tc>
          <w:tcPr/>
          <w:p>
            <w:pPr>
              <w:pStyle w:val="Compact"/>
            </w:pPr>
            <w:r>
              <w:t xml:space="preserve">16_LEGAL_ADVANCED</w:t>
            </w:r>
          </w:p>
        </w:tc>
        <w:tc>
          <w:tcPr/>
          <w:p>
            <w:pPr>
              <w:pStyle w:val="Compact"/>
            </w:pPr>
            <w:r>
              <w:t xml:space="preserve">MSA, DPA, ToS, OSS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17_COMPLIANCE_ADVANCED</w:t>
            </w:r>
          </w:p>
        </w:tc>
        <w:tc>
          <w:tcPr/>
          <w:p>
            <w:pPr>
              <w:pStyle w:val="Compact"/>
            </w:pPr>
            <w:r>
              <w:t xml:space="preserve">AML, KYC, PDPL, Sanctions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BCP/DR</w:t>
            </w:r>
          </w:p>
        </w:tc>
        <w:tc>
          <w:tcPr/>
          <w:p>
            <w:pPr>
              <w:pStyle w:val="Compact"/>
            </w:pPr>
            <w:r>
              <w:t xml:space="preserve">19_BCP_DR</w:t>
            </w:r>
          </w:p>
        </w:tc>
        <w:tc>
          <w:tcPr/>
          <w:p>
            <w:pPr>
              <w:pStyle w:val="Compact"/>
            </w:pPr>
            <w:r>
              <w:t xml:space="preserve">BCP, DR, Vendor, IT</w:t>
            </w:r>
          </w:p>
        </w:tc>
      </w:tr>
    </w:tbl>
    <w:p>
      <w:pPr>
        <w:pStyle w:val="Heading3"/>
      </w:pPr>
      <w:bookmarkStart w:id="14" w:name="_36ad15dc1fc9900dc7e5a411fcfa79cbfea4b22"/>
      <w:r>
        <w:t xml:space="preserve">For BANK MLRO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Key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AML/CFT</w:t>
            </w:r>
          </w:p>
        </w:tc>
        <w:tc>
          <w:tcPr/>
          <w:p>
            <w:pPr>
              <w:pStyle w:val="Compact"/>
            </w:pPr>
            <w:r>
              <w:t xml:space="preserve">03_MLRO</w:t>
            </w:r>
          </w:p>
        </w:tc>
        <w:tc>
          <w:tcPr/>
          <w:p>
            <w:pPr>
              <w:pStyle w:val="Compact"/>
            </w:pPr>
            <w:r>
              <w:t xml:space="preserve">AML59_Assurance, Bank_Grade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KSA Regulatory</w:t>
            </w:r>
          </w:p>
        </w:tc>
        <w:tc>
          <w:tcPr/>
          <w:p>
            <w:pPr>
              <w:pStyle w:val="Compact"/>
            </w:pPr>
            <w:r>
              <w:t xml:space="preserve">09_KSA_REGULATORY</w:t>
            </w:r>
          </w:p>
        </w:tc>
        <w:tc>
          <w:tcPr/>
          <w:p>
            <w:pPr>
              <w:pStyle w:val="Compact"/>
            </w:pPr>
            <w:r>
              <w:t xml:space="preserve">SAMA, PDPL, ZATCA, MISA, FATF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17_COMPLIANCE_ADVANCED</w:t>
            </w:r>
          </w:p>
        </w:tc>
        <w:tc>
          <w:tcPr/>
          <w:p>
            <w:pPr>
              <w:pStyle w:val="Compact"/>
            </w:pPr>
            <w:r>
              <w:t xml:space="preserve">AML_Vendor, KYC_Vendor</w:t>
            </w:r>
          </w:p>
        </w:tc>
      </w:tr>
    </w:tbl>
    <w:p>
      <w:pPr>
        <w:pStyle w:val="Heading3"/>
      </w:pPr>
      <w:bookmarkStart w:id="15" w:name="_0a16216b699d104c33840c16784265c5c4d06e2"/>
      <w:r>
        <w:t xml:space="preserve">For BANK CEO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Key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Executive</w:t>
            </w:r>
          </w:p>
        </w:tc>
        <w:tc>
          <w:tcPr/>
          <w:p>
            <w:pPr>
              <w:pStyle w:val="Compact"/>
            </w:pPr>
            <w:r>
              <w:t xml:space="preserve">04_BANK_CEO</w:t>
            </w:r>
          </w:p>
        </w:tc>
        <w:tc>
          <w:tcPr/>
          <w:p>
            <w:pPr>
              <w:pStyle w:val="Compact"/>
            </w:pPr>
            <w:r>
              <w:t xml:space="preserve">Executive_Summary, Production_Readiness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</w:t>
            </w:r>
          </w:p>
        </w:tc>
        <w:tc>
          <w:tcPr/>
          <w:p>
            <w:pPr>
              <w:pStyle w:val="Compact"/>
            </w:pPr>
            <w:r>
              <w:t xml:space="preserve">06_FINANCIAL</w:t>
            </w:r>
          </w:p>
        </w:tc>
        <w:tc>
          <w:tcPr/>
          <w:p>
            <w:pPr>
              <w:pStyle w:val="Compact"/>
            </w:pPr>
            <w:r>
              <w:t xml:space="preserve">Use_of_Proceeds, Projections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</w:t>
            </w:r>
          </w:p>
        </w:tc>
        <w:tc>
          <w:tcPr/>
          <w:p>
            <w:pPr>
              <w:pStyle w:val="Compact"/>
            </w:pPr>
            <w:r>
              <w:t xml:space="preserve">11_GOVERNANCE</w:t>
            </w:r>
          </w:p>
        </w:tc>
        <w:tc>
          <w:tcPr/>
          <w:p>
            <w:pPr>
              <w:pStyle w:val="Compact"/>
            </w:pPr>
            <w:r>
              <w:t xml:space="preserve">Board_Charter, Reserved_Matters</w:t>
            </w:r>
          </w:p>
        </w:tc>
      </w:tr>
    </w:tbl>
    <w:p>
      <w:pPr>
        <w:pStyle w:val="Heading3"/>
      </w:pPr>
      <w:bookmarkStart w:id="16" w:name="_ad47cec29b0f5304bbe0910484988df6c338eed"/>
      <w:r>
        <w:t xml:space="preserve">For LEGAL DUE DILIGENCE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Key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05_LEGAL</w:t>
            </w:r>
          </w:p>
        </w:tc>
        <w:tc>
          <w:tcPr/>
          <w:p>
            <w:pPr>
              <w:pStyle w:val="Compact"/>
            </w:pPr>
            <w:r>
              <w:t xml:space="preserve">NDA, Term_Sheet, Cap_Table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Advanced</w:t>
            </w:r>
          </w:p>
        </w:tc>
        <w:tc>
          <w:tcPr/>
          <w:p>
            <w:pPr>
              <w:pStyle w:val="Compact"/>
            </w:pPr>
            <w:r>
              <w:t xml:space="preserve">16_LEGAL_ADVANCED</w:t>
            </w:r>
          </w:p>
        </w:tc>
        <w:tc>
          <w:tcPr/>
          <w:p>
            <w:pPr>
              <w:pStyle w:val="Compact"/>
            </w:pPr>
            <w:r>
              <w:t xml:space="preserve">MSA, DPA, ToS, Patent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Term Sheet</w:t>
            </w:r>
          </w:p>
        </w:tc>
        <w:tc>
          <w:tcPr/>
          <w:p>
            <w:pPr>
              <w:pStyle w:val="Compact"/>
            </w:pPr>
            <w:r>
              <w:t xml:space="preserve">25_TERM_SHEET</w:t>
            </w:r>
          </w:p>
        </w:tc>
        <w:tc>
          <w:tcPr/>
          <w:p>
            <w:pPr>
              <w:pStyle w:val="Compact"/>
            </w:pPr>
            <w:r>
              <w:t xml:space="preserve">Full_TS, Clause-by-Clause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</w:t>
            </w:r>
          </w:p>
        </w:tc>
        <w:tc>
          <w:tcPr/>
          <w:p>
            <w:pPr>
              <w:pStyle w:val="Compact"/>
            </w:pPr>
            <w:r>
              <w:t xml:space="preserve">11_GOVERNANCE</w:t>
            </w:r>
          </w:p>
        </w:tc>
        <w:tc>
          <w:tcPr/>
          <w:p>
            <w:pPr>
              <w:pStyle w:val="Compact"/>
            </w:pPr>
            <w:r>
              <w:t xml:space="preserve">Reserved_Matters, DoA</w:t>
            </w:r>
          </w:p>
        </w:tc>
      </w:tr>
    </w:tbl>
    <w:p>
      <w:pPr>
        <w:pStyle w:val="Heading3"/>
      </w:pPr>
      <w:bookmarkStart w:id="17" w:name="_2a33430ff41f8cab9851b8f42596f500e86b371"/>
      <w:r>
        <w:t xml:space="preserve">For ACCELERATOR / INCUBATOR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Key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</w:t>
            </w:r>
          </w:p>
        </w:tc>
        <w:tc>
          <w:tcPr/>
          <w:p>
            <w:pPr>
              <w:pStyle w:val="Compact"/>
            </w:pPr>
            <w:r>
              <w:t xml:space="preserve">34_ACCELERATOR_PACK</w:t>
            </w:r>
          </w:p>
        </w:tc>
        <w:tc>
          <w:tcPr/>
          <w:p>
            <w:pPr>
              <w:pStyle w:val="Compact"/>
            </w:pPr>
            <w:r>
              <w:t xml:space="preserve">Template, One Pager, Fit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33_FOUNDER_PROFILE</w:t>
            </w:r>
          </w:p>
        </w:tc>
        <w:tc>
          <w:tcPr/>
          <w:p>
            <w:pPr>
              <w:pStyle w:val="Compact"/>
            </w:pPr>
            <w:r>
              <w:t xml:space="preserve">Master, CV, Statement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Pitch</w:t>
            </w:r>
          </w:p>
        </w:tc>
        <w:tc>
          <w:tcPr/>
          <w:p>
            <w:pPr>
              <w:pStyle w:val="Compact"/>
            </w:pPr>
            <w:r>
              <w:t xml:space="preserve">07_PITCH</w:t>
            </w:r>
          </w:p>
        </w:tc>
        <w:tc>
          <w:tcPr/>
          <w:p>
            <w:pPr>
              <w:pStyle w:val="Compact"/>
            </w:pPr>
            <w:r>
              <w:t xml:space="preserve">Deck, Executive Summary</w:t>
            </w:r>
          </w:p>
        </w:tc>
      </w:tr>
    </w:tbl>
    <w:p>
      <w:pPr>
        <w:pStyle w:val="Heading3"/>
      </w:pPr>
      <w:bookmarkStart w:id="18" w:name="_c07301e9a9e384ff19585a67c5bc7ca585bc6ab"/>
      <w:r>
        <w:t xml:space="preserve">For AUDIT / COMPLIANCE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Key 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28_RISK_MANAGEMENT</w:t>
            </w:r>
          </w:p>
        </w:tc>
        <w:tc>
          <w:tcPr/>
          <w:p>
            <w:pPr>
              <w:pStyle w:val="Compact"/>
            </w:pPr>
            <w:r>
              <w:t xml:space="preserve">Register, Mitigation, BCP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Reporting</w:t>
            </w:r>
          </w:p>
        </w:tc>
        <w:tc>
          <w:tcPr/>
          <w:p>
            <w:pPr>
              <w:pStyle w:val="Compact"/>
            </w:pPr>
            <w:r>
              <w:t xml:space="preserve">30_BOARD_REPORTING</w:t>
            </w:r>
          </w:p>
        </w:tc>
        <w:tc>
          <w:tcPr/>
          <w:p>
            <w:pPr>
              <w:pStyle w:val="Compact"/>
            </w:pPr>
            <w:r>
              <w:t xml:space="preserve">Templates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Readiness</w:t>
            </w:r>
          </w:p>
        </w:tc>
        <w:tc>
          <w:tcPr/>
          <w:p>
            <w:pPr>
              <w:pStyle w:val="Compact"/>
            </w:pPr>
            <w:r>
              <w:t xml:space="preserve">31_AUDIT_READINESS</w:t>
            </w:r>
          </w:p>
        </w:tc>
        <w:tc>
          <w:tcPr/>
          <w:p>
            <w:pPr>
              <w:pStyle w:val="Compact"/>
            </w:pPr>
            <w:r>
              <w:t xml:space="preserve">Controls, Checklist,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Policies</w:t>
            </w:r>
          </w:p>
        </w:tc>
        <w:tc>
          <w:tcPr/>
          <w:p>
            <w:pPr>
              <w:pStyle w:val="Compact"/>
            </w:pPr>
            <w:r>
              <w:t xml:space="preserve">36_POLICIES_MASTER</w:t>
            </w:r>
          </w:p>
        </w:tc>
        <w:tc>
          <w:tcPr/>
          <w:p>
            <w:pPr>
              <w:pStyle w:val="Compact"/>
            </w:pPr>
            <w:r>
              <w:t xml:space="preserve">Index, Calendar, Exceptions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aab55cd39f88a93555eee95a60e15bb1ca77af6"/>
      <w:r>
        <w:t xml:space="preserve">COMPLETE FOLDER INDEX (36 Folders)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Files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</w:t>
            </w:r>
          </w:p>
        </w:tc>
        <w:tc>
          <w:tcPr/>
          <w:p>
            <w:pPr>
              <w:pStyle w:val="Compact"/>
            </w:pPr>
            <w:r>
              <w:t xml:space="preserve">00_INDEX</w:t>
            </w:r>
          </w:p>
        </w:tc>
        <w:tc>
          <w:tcPr/>
          <w:p>
            <w:pPr>
              <w:pStyle w:val="Compact"/>
            </w:pPr>
            <w:r>
              <w:t xml:space="preserve">Master navigation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</w:t>
            </w:r>
          </w:p>
        </w:tc>
        <w:tc>
          <w:tcPr/>
          <w:p>
            <w:pPr>
              <w:pStyle w:val="Compact"/>
            </w:pPr>
            <w:r>
              <w:t xml:space="preserve">01_CTO</w:t>
            </w:r>
          </w:p>
        </w:tc>
        <w:tc>
          <w:tcPr/>
          <w:p>
            <w:pPr>
              <w:pStyle w:val="Compact"/>
            </w:pPr>
            <w:r>
              <w:t xml:space="preserve">Technical due diligence</w:t>
            </w:r>
          </w:p>
        </w:tc>
        <w:tc>
          <w:tcPr/>
          <w:p>
            <w:pPr>
              <w:pStyle w:val="Compact"/>
            </w:pPr>
            <w:r>
              <w:t xml:space="preserve">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</w:t>
            </w:r>
          </w:p>
        </w:tc>
        <w:tc>
          <w:tcPr/>
          <w:p>
            <w:pPr>
              <w:pStyle w:val="Compact"/>
            </w:pPr>
            <w:r>
              <w:t xml:space="preserve">02_CISO</w:t>
            </w:r>
          </w:p>
        </w:tc>
        <w:tc>
          <w:tcPr/>
          <w:p>
            <w:pPr>
              <w:pStyle w:val="Compact"/>
            </w:pPr>
            <w: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</w:t>
            </w:r>
          </w:p>
        </w:tc>
        <w:tc>
          <w:tcPr/>
          <w:p>
            <w:pPr>
              <w:pStyle w:val="Compact"/>
            </w:pPr>
            <w:r>
              <w:t xml:space="preserve">03_MLRO</w:t>
            </w:r>
          </w:p>
        </w:tc>
        <w:tc>
          <w:tcPr/>
          <w:p>
            <w:pPr>
              <w:pStyle w:val="Compact"/>
            </w:pPr>
            <w:r>
              <w:t xml:space="preserve">AML/CFT compliance</w:t>
            </w:r>
          </w:p>
        </w:tc>
        <w:tc>
          <w:tcPr/>
          <w:p>
            <w:pPr>
              <w:pStyle w:val="Compact"/>
            </w:pPr>
            <w: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</w:t>
            </w:r>
          </w:p>
        </w:tc>
        <w:tc>
          <w:tcPr/>
          <w:p>
            <w:pPr>
              <w:pStyle w:val="Compact"/>
            </w:pPr>
            <w:r>
              <w:t xml:space="preserve">04_BANK_CEO</w:t>
            </w:r>
          </w:p>
        </w:tc>
        <w:tc>
          <w:tcPr/>
          <w:p>
            <w:pPr>
              <w:pStyle w:val="Compact"/>
            </w:pPr>
            <w:r>
              <w:t xml:space="preserve">Executive level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</w:t>
            </w:r>
          </w:p>
        </w:tc>
        <w:tc>
          <w:tcPr/>
          <w:p>
            <w:pPr>
              <w:pStyle w:val="Compact"/>
            </w:pPr>
            <w:r>
              <w:t xml:space="preserve">05_LEGAL</w:t>
            </w:r>
          </w:p>
        </w:tc>
        <w:tc>
          <w:tcPr/>
          <w:p>
            <w:pPr>
              <w:pStyle w:val="Compact"/>
            </w:pPr>
            <w:r>
              <w:t xml:space="preserve">Corporate legal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06</w:t>
            </w:r>
          </w:p>
        </w:tc>
        <w:tc>
          <w:tcPr/>
          <w:p>
            <w:pPr>
              <w:pStyle w:val="Compact"/>
            </w:pPr>
            <w:r>
              <w:t xml:space="preserve">06_FINANCIAL</w:t>
            </w:r>
          </w:p>
        </w:tc>
        <w:tc>
          <w:tcPr/>
          <w:p>
            <w:pPr>
              <w:pStyle w:val="Compact"/>
            </w:pPr>
            <w:r>
              <w:t xml:space="preserve">Financial summary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07</w:t>
            </w:r>
          </w:p>
        </w:tc>
        <w:tc>
          <w:tcPr/>
          <w:p>
            <w:pPr>
              <w:pStyle w:val="Compact"/>
            </w:pPr>
            <w:r>
              <w:t xml:space="preserve">07_PITCH</w:t>
            </w:r>
          </w:p>
        </w:tc>
        <w:tc>
          <w:tcPr/>
          <w:p>
            <w:pPr>
              <w:pStyle w:val="Compact"/>
            </w:pPr>
            <w:r>
              <w:t xml:space="preserve">Investor presentation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08</w:t>
            </w:r>
          </w:p>
        </w:tc>
        <w:tc>
          <w:tcPr/>
          <w:p>
            <w:pPr>
              <w:pStyle w:val="Compact"/>
            </w:pPr>
            <w:r>
              <w:t xml:space="preserve">08_DUE_DILIGENCE</w:t>
            </w:r>
          </w:p>
        </w:tc>
        <w:tc>
          <w:tcPr/>
          <w:p>
            <w:pPr>
              <w:pStyle w:val="Compact"/>
            </w:pPr>
            <w:r>
              <w:t xml:space="preserve">DD checklists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</w:t>
            </w:r>
          </w:p>
        </w:tc>
        <w:tc>
          <w:tcPr/>
          <w:p>
            <w:pPr>
              <w:pStyle w:val="Compact"/>
            </w:pPr>
            <w:r>
              <w:t xml:space="preserve">09_KSA_REGULATORY</w:t>
            </w:r>
          </w:p>
        </w:tc>
        <w:tc>
          <w:tcPr/>
          <w:p>
            <w:pPr>
              <w:pStyle w:val="Compact"/>
            </w:pPr>
            <w:r>
              <w:t xml:space="preserve">Local regulatory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10_OPERATIONS</w:t>
            </w:r>
          </w:p>
        </w:tc>
        <w:tc>
          <w:tcPr/>
          <w:p>
            <w:pPr>
              <w:pStyle w:val="Compact"/>
            </w:pPr>
            <w:r>
              <w:t xml:space="preserve">Operations overview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11_GOVERNANCE</w:t>
            </w:r>
          </w:p>
        </w:tc>
        <w:tc>
          <w:tcPr/>
          <w:p>
            <w:pPr>
              <w:pStyle w:val="Compact"/>
            </w:pPr>
            <w:r>
              <w:t xml:space="preserve">Board &amp; policy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12_FINANCIAL_DETAILED</w:t>
            </w:r>
          </w:p>
        </w:tc>
        <w:tc>
          <w:tcPr/>
          <w:p>
            <w:pPr>
              <w:pStyle w:val="Compact"/>
            </w:pPr>
            <w:r>
              <w:t xml:space="preserve">Deep financials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13_HR_TEAM</w:t>
            </w:r>
          </w:p>
        </w:tc>
        <w:tc>
          <w:tcPr/>
          <w:p>
            <w:pPr>
              <w:pStyle w:val="Compact"/>
            </w:pPr>
            <w:r>
              <w:t xml:space="preserve">People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14_PRODUCT_TECH</w:t>
            </w:r>
          </w:p>
        </w:tc>
        <w:tc>
          <w:tcPr/>
          <w:p>
            <w:pPr>
              <w:pStyle w:val="Compact"/>
            </w:pPr>
            <w:r>
              <w:t xml:space="preserve">Technical docs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15_SALES_MARKETING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16_LEGAL_ADVANCED</w:t>
            </w:r>
          </w:p>
        </w:tc>
        <w:tc>
          <w:tcPr/>
          <w:p>
            <w:pPr>
              <w:pStyle w:val="Compact"/>
            </w:pPr>
            <w:r>
              <w:t xml:space="preserve">Contracts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17_COMPLIANCE_ADVANCED</w:t>
            </w:r>
          </w:p>
        </w:tc>
        <w:tc>
          <w:tcPr/>
          <w:p>
            <w:pPr>
              <w:pStyle w:val="Compact"/>
            </w:pPr>
            <w:r>
              <w:t xml:space="preserve">Policies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18_INVESTOR_RELATIONS</w:t>
            </w:r>
          </w:p>
        </w:tc>
        <w:tc>
          <w:tcPr/>
          <w:p>
            <w:pPr>
              <w:pStyle w:val="Compact"/>
            </w:pPr>
            <w:r>
              <w:t xml:space="preserve">Investor management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19_BCP_DR</w:t>
            </w:r>
          </w:p>
        </w:tc>
        <w:tc>
          <w:tcPr/>
          <w:p>
            <w:pPr>
              <w:pStyle w:val="Compact"/>
            </w:pPr>
            <w:r>
              <w:t xml:space="preserve">Continuity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20_MARKET_STUDY</w:t>
            </w:r>
          </w:p>
        </w:tc>
        <w:tc>
          <w:tcPr/>
          <w:p>
            <w:pPr>
              <w:pStyle w:val="Compact"/>
            </w:pPr>
            <w:r>
              <w:t xml:space="preserve">Market analysis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21_COMPETITOR_ANALYSIS</w:t>
            </w:r>
          </w:p>
        </w:tc>
        <w:tc>
          <w:tcPr/>
          <w:p>
            <w:pPr>
              <w:pStyle w:val="Compact"/>
            </w:pPr>
            <w:r>
              <w:t xml:space="preserve">Competitive landscape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22_PRICING_STRATEGY</w:t>
            </w:r>
          </w:p>
        </w:tc>
        <w:tc>
          <w:tcPr/>
          <w:p>
            <w:pPr>
              <w:pStyle w:val="Compact"/>
            </w:pPr>
            <w:r>
              <w:t xml:space="preserve">Commercial pricing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23_OPERATIONS_DEEP</w:t>
            </w:r>
          </w:p>
        </w:tc>
        <w:tc>
          <w:tcPr/>
          <w:p>
            <w:pPr>
              <w:pStyle w:val="Compact"/>
            </w:pPr>
            <w:r>
              <w:t xml:space="preserve">Operational detail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24_FINANCIAL_MODEL</w:t>
            </w:r>
          </w:p>
        </w:tc>
        <w:tc>
          <w:tcPr/>
          <w:p>
            <w:pPr>
              <w:pStyle w:val="Compact"/>
            </w:pPr>
            <w:r>
              <w:t xml:space="preserve">Big Four model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25_TERM_SHEET</w:t>
            </w:r>
          </w:p>
        </w:tc>
        <w:tc>
          <w:tcPr/>
          <w:p>
            <w:pPr>
              <w:pStyle w:val="Compact"/>
            </w:pPr>
            <w:r>
              <w:t xml:space="preserve">Investment terms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26_EXIT_STRATEGY</w:t>
            </w:r>
          </w:p>
        </w:tc>
        <w:tc>
          <w:tcPr/>
          <w:p>
            <w:pPr>
              <w:pStyle w:val="Compact"/>
            </w:pPr>
            <w:r>
              <w:t xml:space="preserve">Exit analysis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27_INVESTMENT_MEMO_v3</w:t>
            </w:r>
          </w:p>
        </w:tc>
        <w:tc>
          <w:tcPr/>
          <w:p>
            <w:pPr>
              <w:pStyle w:val="Compact"/>
            </w:pPr>
            <w:r>
              <w:t xml:space="preserve">Full memo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28_RISK_MANAGEMENT</w:t>
            </w:r>
          </w:p>
        </w:tc>
        <w:tc>
          <w:tcPr/>
          <w:p>
            <w:pPr>
              <w:pStyle w:val="Compact"/>
            </w:pPr>
            <w:r>
              <w:t xml:space="preserve">Enterprise risk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29_VALUATION_DEFENSE</w:t>
            </w:r>
          </w:p>
        </w:tc>
        <w:tc>
          <w:tcPr/>
          <w:p>
            <w:pPr>
              <w:pStyle w:val="Compact"/>
            </w:pPr>
            <w:r>
              <w:t xml:space="preserve">Valuation rationale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30_BOARD_REPORTING</w:t>
            </w:r>
          </w:p>
        </w:tc>
        <w:tc>
          <w:tcPr/>
          <w:p>
            <w:pPr>
              <w:pStyle w:val="Compact"/>
            </w:pPr>
            <w:r>
              <w:t xml:space="preserve">Governance reports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31_AUDIT_READINESS</w:t>
            </w:r>
          </w:p>
        </w:tc>
        <w:tc>
          <w:tcPr/>
          <w:p>
            <w:pPr>
              <w:pStyle w:val="Compact"/>
            </w:pPr>
            <w:r>
              <w:t xml:space="preserve">Audit prep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32_BRAND_IDENTITY</w:t>
            </w:r>
          </w:p>
        </w:tc>
        <w:tc>
          <w:tcPr/>
          <w:p>
            <w:pPr>
              <w:pStyle w:val="Compact"/>
            </w:pPr>
            <w:r>
              <w:t xml:space="preserve">Brand &amp; profile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33_FOUNDER_PROFILE</w:t>
            </w:r>
          </w:p>
        </w:tc>
        <w:tc>
          <w:tcPr/>
          <w:p>
            <w:pPr>
              <w:pStyle w:val="Compact"/>
            </w:pPr>
            <w:r>
              <w:t xml:space="preserve">Founder dossier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34_ACCELERATOR_PACK</w:t>
            </w:r>
          </w:p>
        </w:tc>
        <w:tc>
          <w:tcPr/>
          <w:p>
            <w:pPr>
              <w:pStyle w:val="Compact"/>
            </w:pPr>
            <w:r>
              <w:t xml:space="preserve">Accelerator apps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35_DATA_ROOM_MASTER</w:t>
            </w:r>
          </w:p>
        </w:tc>
        <w:tc>
          <w:tcPr/>
          <w:p>
            <w:pPr>
              <w:pStyle w:val="Compact"/>
            </w:pPr>
            <w:r>
              <w:t xml:space="preserve">Index &amp; register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36_POLICIES_MASTER</w:t>
            </w:r>
          </w:p>
        </w:tc>
        <w:tc>
          <w:tcPr/>
          <w:p>
            <w:pPr>
              <w:pStyle w:val="Compact"/>
            </w:pPr>
            <w:r>
              <w:t xml:space="preserve">Consolidated policies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Grand Total:</w:t>
      </w:r>
      <w:r>
        <w:t xml:space="preserve"> </w:t>
      </w:r>
      <w:r>
        <w:t xml:space="preserve">307 documents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49f36b58a73463498aebbf9d07a3a118b8e744"/>
      <w:r>
        <w:t xml:space="preserve">READING PATHS (Recommended Order)</w:t>
      </w:r>
    </w:p>
    <w:p>
      <w:pPr>
        <w:pStyle w:val="Heading3"/>
      </w:pPr>
      <w:bookmarkStart w:id="21" w:name="_649b7b8369ff1a342a38caf4049050bcbfdc4d7"/>
      <w:r>
        <w:t xml:space="preserve">Path 1: Investor First Meeting (30 min)</w:t>
      </w:r>
    </w:p>
    <w:p>
      <w:pPr>
        <w:pStyle w:val="Compact"/>
        <w:numPr>
          <w:ilvl w:val="0"/>
          <w:numId w:val="1001"/>
        </w:numPr>
      </w:pPr>
      <w:r>
        <w:t xml:space="preserve">27_INVESTMENT_MEMO_v3/03_Executive_One_Pager.docx</w:t>
      </w:r>
    </w:p>
    <w:p>
      <w:pPr>
        <w:pStyle w:val="Compact"/>
        <w:numPr>
          <w:ilvl w:val="0"/>
          <w:numId w:val="1001"/>
        </w:numPr>
      </w:pPr>
      <w:r>
        <w:t xml:space="preserve">07_PITCH/Pitch_Deck_Outline.docx</w:t>
      </w:r>
    </w:p>
    <w:p>
      <w:pPr>
        <w:pStyle w:val="Compact"/>
        <w:numPr>
          <w:ilvl w:val="0"/>
          <w:numId w:val="1001"/>
        </w:numPr>
      </w:pPr>
      <w:r>
        <w:t xml:space="preserve">24_FINANCIAL_MODEL/01_Integrated_Financial_Model.docx</w:t>
      </w:r>
    </w:p>
    <w:p>
      <w:pPr>
        <w:pStyle w:val="Compact"/>
        <w:numPr>
          <w:ilvl w:val="0"/>
          <w:numId w:val="1001"/>
        </w:numPr>
      </w:pPr>
      <w:r>
        <w:t xml:space="preserve">25_TERM_SHEET/06_Investment_Summary.docx</w:t>
      </w:r>
    </w:p>
    <w:p>
      <w:pPr>
        <w:pStyle w:val="Heading3"/>
      </w:pPr>
      <w:bookmarkStart w:id="22" w:name="_b5fe439038d9a9371d79d2699f666bafdcc6142"/>
      <w:r>
        <w:t xml:space="preserve">Path 2: Bank CTO Deep Dive (90 min)</w:t>
      </w:r>
    </w:p>
    <w:p>
      <w:pPr>
        <w:pStyle w:val="Compact"/>
        <w:numPr>
          <w:ilvl w:val="0"/>
          <w:numId w:val="1002"/>
        </w:numPr>
      </w:pPr>
      <w:r>
        <w:t xml:space="preserve">01_CTO/HISN_CURRENT_ARCHITECTURE.docx</w:t>
      </w:r>
    </w:p>
    <w:p>
      <w:pPr>
        <w:pStyle w:val="Compact"/>
        <w:numPr>
          <w:ilvl w:val="0"/>
          <w:numId w:val="1002"/>
        </w:numPr>
      </w:pPr>
      <w:r>
        <w:t xml:space="preserve">14_PRODUCT_TECH/API_Documentation.docx</w:t>
      </w:r>
    </w:p>
    <w:p>
      <w:pPr>
        <w:pStyle w:val="Compact"/>
        <w:numPr>
          <w:ilvl w:val="0"/>
          <w:numId w:val="1002"/>
        </w:numPr>
      </w:pPr>
      <w:r>
        <w:t xml:space="preserve">23_OPERATIONS_DEEP/01_Operating_Model.docx</w:t>
      </w:r>
    </w:p>
    <w:p>
      <w:pPr>
        <w:pStyle w:val="Compact"/>
        <w:numPr>
          <w:ilvl w:val="0"/>
          <w:numId w:val="1002"/>
        </w:numPr>
      </w:pPr>
      <w:r>
        <w:t xml:space="preserve">02_CISO/SECURITY_ARCHITECTURE.docx</w:t>
      </w:r>
    </w:p>
    <w:p>
      <w:pPr>
        <w:pStyle w:val="Compact"/>
        <w:numPr>
          <w:ilvl w:val="0"/>
          <w:numId w:val="1002"/>
        </w:numPr>
      </w:pPr>
      <w:r>
        <w:t xml:space="preserve">28_RISK_MANAGEMENT/01_Enterprise_Risk_Register.docx</w:t>
      </w:r>
    </w:p>
    <w:p>
      <w:pPr>
        <w:pStyle w:val="Heading3"/>
      </w:pPr>
      <w:bookmarkStart w:id="23" w:name="_c87e7376935b40939d9350de16874413442c4dd"/>
      <w:r>
        <w:t xml:space="preserve">Path 3: Bank CISO Due Diligence (2 hours)</w:t>
      </w:r>
    </w:p>
    <w:p>
      <w:pPr>
        <w:pStyle w:val="Compact"/>
        <w:numPr>
          <w:ilvl w:val="0"/>
          <w:numId w:val="1003"/>
        </w:numPr>
      </w:pPr>
      <w:r>
        <w:t xml:space="preserve">02_CISO/SECURITY_ARCHITECTURE.docx</w:t>
      </w:r>
    </w:p>
    <w:p>
      <w:pPr>
        <w:pStyle w:val="Compact"/>
        <w:numPr>
          <w:ilvl w:val="0"/>
          <w:numId w:val="1003"/>
        </w:numPr>
      </w:pPr>
      <w:r>
        <w:t xml:space="preserve">02_CISO/GATE-8-SUPPLY-CHAIN-CLOSEOUT.docx</w:t>
      </w:r>
    </w:p>
    <w:p>
      <w:pPr>
        <w:pStyle w:val="Compact"/>
        <w:numPr>
          <w:ilvl w:val="0"/>
          <w:numId w:val="1003"/>
        </w:numPr>
      </w:pPr>
      <w:r>
        <w:t xml:space="preserve">16_LEGAL_ADVANCED/MSA_Template.docx</w:t>
      </w:r>
    </w:p>
    <w:p>
      <w:pPr>
        <w:pStyle w:val="Compact"/>
        <w:numPr>
          <w:ilvl w:val="0"/>
          <w:numId w:val="1003"/>
        </w:numPr>
      </w:pPr>
      <w:r>
        <w:t xml:space="preserve">16_LEGAL_ADVANCED/DPA_Template.docx</w:t>
      </w:r>
    </w:p>
    <w:p>
      <w:pPr>
        <w:pStyle w:val="Compact"/>
        <w:numPr>
          <w:ilvl w:val="0"/>
          <w:numId w:val="1003"/>
        </w:numPr>
      </w:pPr>
      <w:r>
        <w:t xml:space="preserve">17_COMPLIANCE_ADVANCED/Data_Classification_Policy.docx</w:t>
      </w:r>
    </w:p>
    <w:p>
      <w:pPr>
        <w:pStyle w:val="Compact"/>
        <w:numPr>
          <w:ilvl w:val="0"/>
          <w:numId w:val="1003"/>
        </w:numPr>
      </w:pPr>
      <w:r>
        <w:t xml:space="preserve">19_BCP_DR/Business_Continuity_Plan.docx</w:t>
      </w:r>
    </w:p>
    <w:p>
      <w:pPr>
        <w:pStyle w:val="Heading3"/>
      </w:pPr>
      <w:bookmarkStart w:id="24" w:name="_738794d3a4d5dc0fe2471b30c2c8c7d007dfc12"/>
      <w:r>
        <w:t xml:space="preserve">Path 4: Bank MLRO Review (90 min)</w:t>
      </w:r>
    </w:p>
    <w:p>
      <w:pPr>
        <w:pStyle w:val="Compact"/>
        <w:numPr>
          <w:ilvl w:val="0"/>
          <w:numId w:val="1004"/>
        </w:numPr>
      </w:pPr>
      <w:r>
        <w:t xml:space="preserve">03_MLRO/HISN_AML_EXECUTION_MODEL.docx</w:t>
      </w:r>
    </w:p>
    <w:p>
      <w:pPr>
        <w:pStyle w:val="Compact"/>
        <w:numPr>
          <w:ilvl w:val="0"/>
          <w:numId w:val="1004"/>
        </w:numPr>
      </w:pPr>
      <w:r>
        <w:t xml:space="preserve">03_MLRO/HISN_BANK_GRADE_AML_ASSURANCE.docx</w:t>
      </w:r>
    </w:p>
    <w:p>
      <w:pPr>
        <w:pStyle w:val="Compact"/>
        <w:numPr>
          <w:ilvl w:val="0"/>
          <w:numId w:val="1004"/>
        </w:numPr>
      </w:pPr>
      <w:r>
        <w:t xml:space="preserve">09_KSA_REGULATORY/SAMA_Positioning.docx</w:t>
      </w:r>
    </w:p>
    <w:p>
      <w:pPr>
        <w:pStyle w:val="Compact"/>
        <w:numPr>
          <w:ilvl w:val="0"/>
          <w:numId w:val="1004"/>
        </w:numPr>
      </w:pPr>
      <w:r>
        <w:t xml:space="preserve">09_KSA_REGULATORY/FATF_Alignment.docx</w:t>
      </w:r>
    </w:p>
    <w:p>
      <w:pPr>
        <w:pStyle w:val="Compact"/>
        <w:numPr>
          <w:ilvl w:val="0"/>
          <w:numId w:val="1004"/>
        </w:numPr>
      </w:pPr>
      <w:r>
        <w:t xml:space="preserve">17_COMPLIANCE_ADVANCED/AML_Vendor_Policy.docx</w:t>
      </w:r>
    </w:p>
    <w:p>
      <w:pPr>
        <w:pStyle w:val="Heading3"/>
      </w:pPr>
      <w:bookmarkStart w:id="25" w:name="_4b576ba0fb82b6ebc09fb4ce6954d4010f321b8"/>
      <w:r>
        <w:t xml:space="preserve">Path 5: Accelerator Application (15 min)</w:t>
      </w:r>
    </w:p>
    <w:p>
      <w:pPr>
        <w:pStyle w:val="Compact"/>
        <w:numPr>
          <w:ilvl w:val="0"/>
          <w:numId w:val="1005"/>
        </w:numPr>
      </w:pPr>
      <w:r>
        <w:t xml:space="preserve">34_ACCELERATOR_PACK/02_One_Pager_for_Accelerators.docx</w:t>
      </w:r>
    </w:p>
    <w:p>
      <w:pPr>
        <w:pStyle w:val="Compact"/>
        <w:numPr>
          <w:ilvl w:val="0"/>
          <w:numId w:val="1005"/>
        </w:numPr>
      </w:pPr>
      <w:r>
        <w:t xml:space="preserve">33_FOUNDER_PROFILE/01_Founder_Master_Profile.docx</w:t>
      </w:r>
    </w:p>
    <w:p>
      <w:pPr>
        <w:pStyle w:val="Compact"/>
        <w:numPr>
          <w:ilvl w:val="0"/>
          <w:numId w:val="1005"/>
        </w:numPr>
      </w:pPr>
      <w:r>
        <w:t xml:space="preserve">07_PITCH/Pitch_Deck_Outline.docx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c856f4ea87bc17f3298abd8812d28c4549ac85a"/>
      <w:r>
        <w:t xml:space="preserve">KEY METRICS AT A GLANCE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Python LOC</w:t>
            </w:r>
          </w:p>
        </w:tc>
        <w:tc>
          <w:tcPr/>
          <w:p>
            <w:pPr>
              <w:pStyle w:val="Compact"/>
            </w:pPr>
            <w:r>
              <w:t xml:space="preserve">66,502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TypeScript LOC</w:t>
            </w:r>
          </w:p>
        </w:tc>
        <w:tc>
          <w:tcPr/>
          <w:p>
            <w:pPr>
              <w:pStyle w:val="Compact"/>
            </w:pPr>
            <w:r>
              <w:t xml:space="preserve">23,240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suites</w:t>
            </w:r>
          </w:p>
        </w:tc>
        <w:tc>
          <w:tcPr/>
          <w:p>
            <w:pPr>
              <w:pStyle w:val="Compact"/>
            </w:pPr>
            <w:r>
              <w:t xml:space="preserve">280+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Migrations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 files</w:t>
            </w:r>
          </w:p>
        </w:tc>
        <w:tc>
          <w:tcPr/>
          <w:p>
            <w:pPr>
              <w:pStyle w:val="Compact"/>
            </w:pPr>
            <w:r>
              <w:t xml:space="preserve">830+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Repositories</w:t>
            </w:r>
          </w:p>
        </w:tc>
        <w:tc>
          <w:tcPr/>
          <w:p>
            <w:pPr>
              <w:pStyle w:val="Compact"/>
            </w:pPr>
            <w:r>
              <w:t xml:space="preserve">6 (3 platform + 3 sandbox)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SAM</w:t>
            </w:r>
          </w:p>
        </w:tc>
        <w:tc>
          <w:tcPr/>
          <w:p>
            <w:pPr>
              <w:pStyle w:val="Compact"/>
            </w:pPr>
            <w:r>
              <w:t xml:space="preserve">SAR 1.2-1.8B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HISN SOM (5y)</w:t>
            </w:r>
          </w:p>
        </w:tc>
        <w:tc>
          <w:tcPr/>
          <w:p>
            <w:pPr>
              <w:pStyle w:val="Compact"/>
            </w:pPr>
            <w:r>
              <w:t xml:space="preserve">SAR 120-180M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Seed round</w:t>
            </w:r>
          </w:p>
        </w:tc>
        <w:tc>
          <w:tcPr/>
          <w:p>
            <w:pPr>
              <w:pStyle w:val="Compact"/>
            </w:pPr>
            <w:r>
              <w:t xml:space="preserve">SAR 7.5M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ownership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9d9fb00ee7ffdd7c01b7ce6fb1a9234a16b706b"/>
      <w:r>
        <w:t xml:space="preserve">COLORS &amp; BRAND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HISN Navy:</w:t>
      </w:r>
      <w:r>
        <w:t xml:space="preserve"> </w:t>
      </w:r>
      <w:r>
        <w:t xml:space="preserve">#0B1E3F (primary)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HISN Gold:</w:t>
      </w:r>
      <w:r>
        <w:t xml:space="preserve"> </w:t>
      </w:r>
      <w:r>
        <w:t xml:space="preserve">#C9A45B (accent)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Tagline:</w:t>
      </w:r>
      <w:r>
        <w:t xml:space="preserve"> </w:t>
      </w:r>
      <w:r>
        <w:t xml:space="preserve">Where Trust Begins.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contact"/>
      <w:r>
        <w:t xml:space="preserve">CONTACT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— Founder &amp; CEO</w:t>
      </w:r>
      <w:r>
        <w:t xml:space="preserve"> </w:t>
      </w:r>
      <w:r>
        <w:t xml:space="preserve">HISN Platform | Riyadh, Saudi Arabia</w:t>
      </w:r>
      <w:r>
        <w:t xml:space="preserve"> </w:t>
      </w:r>
      <w:r>
        <w:t xml:space="preserve">Email: info@hisn.sa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Master Navigation is the entry point to the full Data Room. Last updated: 14 October 2026.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NAVIGATION</dc:title>
  <dc:creator>HISN Platform</dc:creator>
  <cp:keywords>HISN, FCDOS, financial crime, decision operating system</cp:keywords>
  <dcterms:created xsi:type="dcterms:W3CDTF">2026-10-14T09:49:24Z</dcterms:created>
  <dcterms:modified xsi:type="dcterms:W3CDTF">2026-10-14T09:49:24Z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