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957e3274a6e9dbdf0c1cc82cf3700625b4641cf"/>
      <w:r>
        <w:t xml:space="preserve">Execution Flow</w:t>
      </w:r>
    </w:p>
    <w:p>
      <w:pPr>
        <w:pStyle w:val="FirstParagraph"/>
      </w:pPr>
      <w:r>
        <w:t xml:space="preserve">A transaction enters the platform.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Step 1</w:t>
      </w:r>
    </w:p>
    <w:p>
      <w:pPr>
        <w:pStyle w:val="BodyText"/>
      </w:pPr>
      <w:r>
        <w:t xml:space="preserve">External Banking System</w:t>
      </w:r>
    </w:p>
    <w:p>
      <w:pPr>
        <w:pStyle w:val="BodyText"/>
      </w:pPr>
      <w:r>
        <w:t xml:space="preserve">Example</w:t>
      </w:r>
    </w:p>
    <w:p>
      <w:pPr>
        <w:pStyle w:val="BodyText"/>
      </w:pPr>
      <w:r>
        <w:t xml:space="preserve">FARES Digital Bank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Step 2</w:t>
      </w:r>
    </w:p>
    <w:p>
      <w:pPr>
        <w:pStyle w:val="BodyText"/>
      </w:pPr>
      <w:r>
        <w:t xml:space="preserve">Adapter</w:t>
      </w:r>
    </w:p>
    <w:p>
      <w:pPr>
        <w:pStyle w:val="BodyText"/>
      </w:pPr>
      <w:r>
        <w:t xml:space="preserve">Receives external payload.</w:t>
      </w:r>
    </w:p>
    <w:p>
      <w:pPr>
        <w:pStyle w:val="BodyText"/>
      </w:pPr>
      <w:r>
        <w:t xml:space="preserve">Validates.</w:t>
      </w:r>
    </w:p>
    <w:p>
      <w:pPr>
        <w:pStyle w:val="BodyText"/>
      </w:pPr>
      <w:r>
        <w:t xml:space="preserve">Maps.</w:t>
      </w:r>
    </w:p>
    <w:p>
      <w:pPr>
        <w:pStyle w:val="BodyText"/>
      </w:pPr>
      <w:r>
        <w:t xml:space="preserve">Produces Canonical Transaction.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Step 3</w:t>
      </w:r>
    </w:p>
    <w:p>
      <w:pPr>
        <w:pStyle w:val="BodyText"/>
      </w:pPr>
      <w:r>
        <w:t xml:space="preserve">Decision Runtime</w:t>
      </w:r>
    </w:p>
    <w:p>
      <w:pPr>
        <w:pStyle w:val="BodyText"/>
      </w:pPr>
      <w:r>
        <w:t xml:space="preserve">Creates execution context.</w:t>
      </w:r>
    </w:p>
    <w:p>
      <w:pPr>
        <w:pStyle w:val="BodyText"/>
      </w:pPr>
      <w:r>
        <w:t xml:space="preserve">Loads policies.</w:t>
      </w:r>
    </w:p>
    <w:p>
      <w:pPr>
        <w:pStyle w:val="BodyText"/>
      </w:pPr>
      <w:r>
        <w:t xml:space="preserve">Schedules engines.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Step 4</w:t>
      </w:r>
    </w:p>
    <w:p>
      <w:pPr>
        <w:pStyle w:val="BodyText"/>
      </w:pPr>
      <w:r>
        <w:t xml:space="preserve">AML Engine</w:t>
      </w:r>
    </w:p>
    <w:p>
      <w:pPr>
        <w:pStyle w:val="BodyText"/>
      </w:pPr>
      <w:r>
        <w:t xml:space="preserve">Money laundering checks.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Step 5</w:t>
      </w:r>
    </w:p>
    <w:p>
      <w:pPr>
        <w:pStyle w:val="BodyText"/>
      </w:pPr>
      <w:r>
        <w:t xml:space="preserve">Fraud Engine</w:t>
      </w:r>
    </w:p>
    <w:p>
      <w:pPr>
        <w:pStyle w:val="BodyText"/>
      </w:pPr>
      <w:r>
        <w:t xml:space="preserve">Behavior</w:t>
      </w:r>
    </w:p>
    <w:p>
      <w:pPr>
        <w:pStyle w:val="BodyText"/>
      </w:pPr>
      <w:r>
        <w:t xml:space="preserve">Velocity</w:t>
      </w:r>
    </w:p>
    <w:p>
      <w:pPr>
        <w:pStyle w:val="BodyText"/>
      </w:pPr>
      <w:r>
        <w:t xml:space="preserve">Device</w:t>
      </w:r>
    </w:p>
    <w:p>
      <w:pPr>
        <w:pStyle w:val="BodyText"/>
      </w:pPr>
      <w:r>
        <w:t xml:space="preserve">Network</w:t>
      </w:r>
    </w:p>
    <w:p>
      <w:pPr>
        <w:pStyle w:val="BodyText"/>
      </w:pPr>
      <w:r>
        <w:t xml:space="preserve">Risk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Step 6</w:t>
      </w:r>
    </w:p>
    <w:p>
      <w:pPr>
        <w:pStyle w:val="BodyText"/>
      </w:pPr>
      <w:r>
        <w:t xml:space="preserve">Sanctions Engine</w:t>
      </w:r>
    </w:p>
    <w:p>
      <w:pPr>
        <w:pStyle w:val="BodyText"/>
      </w:pPr>
      <w:r>
        <w:t xml:space="preserve">PEP</w:t>
      </w:r>
    </w:p>
    <w:p>
      <w:pPr>
        <w:pStyle w:val="BodyText"/>
      </w:pPr>
      <w:r>
        <w:t xml:space="preserve">Watchlists</w:t>
      </w:r>
    </w:p>
    <w:p>
      <w:pPr>
        <w:pStyle w:val="BodyText"/>
      </w:pPr>
      <w:r>
        <w:t xml:space="preserve">Sanctions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Step 7</w:t>
      </w:r>
    </w:p>
    <w:p>
      <w:pPr>
        <w:pStyle w:val="BodyText"/>
      </w:pPr>
      <w:r>
        <w:t xml:space="preserve">Additional Engines</w:t>
      </w:r>
    </w:p>
    <w:p>
      <w:pPr>
        <w:pStyle w:val="BodyText"/>
      </w:pPr>
      <w:r>
        <w:t xml:space="preserve">Behavior</w:t>
      </w:r>
    </w:p>
    <w:p>
      <w:pPr>
        <w:pStyle w:val="BodyText"/>
      </w:pPr>
      <w:r>
        <w:t xml:space="preserve">Graph</w:t>
      </w:r>
    </w:p>
    <w:p>
      <w:pPr>
        <w:pStyle w:val="BodyText"/>
      </w:pPr>
      <w:r>
        <w:t xml:space="preserve">Financial DNA</w:t>
      </w:r>
    </w:p>
    <w:p>
      <w:pPr>
        <w:pStyle w:val="BodyText"/>
      </w:pPr>
      <w:r>
        <w:t xml:space="preserve">Decision DNA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Step 8</w:t>
      </w:r>
    </w:p>
    <w:p>
      <w:pPr>
        <w:pStyle w:val="BodyText"/>
      </w:pPr>
      <w:r>
        <w:t xml:space="preserve">Evidence Collection</w:t>
      </w:r>
    </w:p>
    <w:p>
      <w:pPr>
        <w:pStyle w:val="BodyText"/>
      </w:pPr>
      <w:r>
        <w:t xml:space="preserve">Every engine contributes evidence.</w:t>
      </w:r>
    </w:p>
    <w:p>
      <w:pPr>
        <w:pStyle w:val="BodyText"/>
      </w:pPr>
      <w:r>
        <w:t xml:space="preserve">Nothing is discarded.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Step 9</w:t>
      </w:r>
    </w:p>
    <w:p>
      <w:pPr>
        <w:pStyle w:val="BodyText"/>
      </w:pPr>
      <w:r>
        <w:t xml:space="preserve">Policy Engine</w:t>
      </w:r>
    </w:p>
    <w:p>
      <w:pPr>
        <w:pStyle w:val="BodyText"/>
      </w:pPr>
      <w:r>
        <w:t xml:space="preserve">Combines evidence.</w:t>
      </w:r>
    </w:p>
    <w:p>
      <w:pPr>
        <w:pStyle w:val="BodyText"/>
      </w:pPr>
      <w:r>
        <w:t xml:space="preserve">Produces deterministic decision.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Step 10</w:t>
      </w:r>
    </w:p>
    <w:p>
      <w:pPr>
        <w:pStyle w:val="BodyText"/>
      </w:pPr>
      <w:r>
        <w:t xml:space="preserve">Decision Package</w:t>
      </w:r>
    </w:p>
    <w:p>
      <w:pPr>
        <w:pStyle w:val="BodyText"/>
      </w:pPr>
      <w:r>
        <w:t xml:space="preserve">Decision</w:t>
      </w:r>
    </w:p>
    <w:p>
      <w:pPr>
        <w:pStyle w:val="BodyText"/>
      </w:pPr>
      <w:r>
        <w:t xml:space="preserve">Risk Score</w:t>
      </w:r>
    </w:p>
    <w:p>
      <w:pPr>
        <w:pStyle w:val="BodyText"/>
      </w:pPr>
      <w:r>
        <w:t xml:space="preserve">Reasons</w:t>
      </w:r>
    </w:p>
    <w:p>
      <w:pPr>
        <w:pStyle w:val="BodyText"/>
      </w:pPr>
      <w:r>
        <w:t xml:space="preserve">Evidence</w:t>
      </w:r>
    </w:p>
    <w:p>
      <w:pPr>
        <w:pStyle w:val="BodyText"/>
      </w:pPr>
      <w:r>
        <w:t xml:space="preserve">Audit Metadata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Step 11</w:t>
      </w:r>
    </w:p>
    <w:p>
      <w:pPr>
        <w:pStyle w:val="BodyText"/>
      </w:pPr>
      <w:r>
        <w:t xml:space="preserve">API</w:t>
      </w:r>
    </w:p>
    <w:p>
      <w:pPr>
        <w:pStyle w:val="BodyText"/>
      </w:pPr>
      <w:r>
        <w:t xml:space="preserve">Returned to:</w:t>
      </w:r>
    </w:p>
    <w:p>
      <w:pPr>
        <w:pStyle w:val="BodyText"/>
      </w:pPr>
      <w:r>
        <w:t xml:space="preserve">Dashboard</w:t>
      </w:r>
    </w:p>
    <w:p>
      <w:pPr>
        <w:pStyle w:val="BodyText"/>
      </w:pPr>
      <w:r>
        <w:t xml:space="preserve">Workspace</w:t>
      </w:r>
    </w:p>
    <w:p>
      <w:pPr>
        <w:pStyle w:val="BodyText"/>
      </w:pPr>
      <w:r>
        <w:t xml:space="preserve">External API</w:t>
      </w:r>
    </w:p>
    <w:p>
      <w:pPr>
        <w:pStyle w:val="BodyText"/>
      </w:pPr>
      <w:r>
        <w:t xml:space="preserve">Case Management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Technology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EXECUTION FLOW</dc:title>
  <dc:creator>HISN Platform</dc:creator>
  <cp:keywords>HISN, FCDOS, financial crime, decision operating system</cp:keywords>
  <dcterms:created xsi:type="dcterms:W3CDTF">2026-10-13T12:56:52Z</dcterms:created>
  <dcterms:modified xsi:type="dcterms:W3CDTF">2026-10-13T12:56:52Z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