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PRODUCT REQUIREMENT DOCUMENT (PRD)</w:t>
      </w:r>
    </w:p>
    <w:p>
      <w:pPr>
        <w:pStyle w:val="BodyText"/>
      </w:pPr>
      <w:r>
        <w:rPr>
          <w:b/>
          <w:bCs/>
        </w:rPr>
        <w:t xml:space="preserve">Feature: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Owner: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Draft/Review/Approved</w:t>
      </w:r>
    </w:p>
    <w:p>
      <w:pPr>
        <w:pStyle w:val="Heading2"/>
      </w:pPr>
      <w:bookmarkStart w:id="9" w:name="_problem"/>
      <w:r>
        <w:t xml:space="preserve">1. Problem</w:t>
      </w:r>
    </w:p>
    <w:p>
      <w:pPr>
        <w:pStyle w:val="Heading2"/>
      </w:pPr>
      <w:bookmarkStart w:id="10" w:name="_goals"/>
      <w:r>
        <w:t xml:space="preserve">2. Goals</w:t>
      </w:r>
    </w:p>
    <w:p>
      <w:pPr>
        <w:pStyle w:val="Heading2"/>
      </w:pPr>
      <w:bookmarkStart w:id="11" w:name="_e424ff3ce978c6b3a311a4c16f749bfa9381e41"/>
      <w:r>
        <w:t xml:space="preserve">3. Success Metrics</w:t>
      </w:r>
    </w:p>
    <w:p>
      <w:pPr>
        <w:pStyle w:val="Heading2"/>
      </w:pPr>
      <w:bookmarkStart w:id="12" w:name="_88464a130cc5d394a07d3f14fa665ccda4af805"/>
      <w:r>
        <w:t xml:space="preserve">4. User Stories</w:t>
      </w:r>
    </w:p>
    <w:p>
      <w:pPr>
        <w:pStyle w:val="Heading2"/>
      </w:pPr>
      <w:bookmarkStart w:id="13" w:name="_e943878e1ff56977fd09a3c44144373c05a6731"/>
      <w:r>
        <w:t xml:space="preserve">5. Functional Requirements</w:t>
      </w:r>
    </w:p>
    <w:p>
      <w:pPr>
        <w:pStyle w:val="Heading2"/>
      </w:pPr>
      <w:bookmarkStart w:id="14" w:name="_b6a40c8e547659c4c97217b4f196dca9d82c08a"/>
      <w:r>
        <w:t xml:space="preserve">6. Non-Functional</w:t>
      </w:r>
    </w:p>
    <w:p>
      <w:pPr>
        <w:pStyle w:val="FirstParagraph"/>
      </w:pPr>
      <w:r>
        <w:t xml:space="preserve">Performance, security, compliance</w:t>
      </w:r>
    </w:p>
    <w:p>
      <w:pPr>
        <w:pStyle w:val="Heading2"/>
      </w:pPr>
      <w:bookmarkStart w:id="15" w:name="_ux"/>
      <w:r>
        <w:t xml:space="preserve">7. UX</w:t>
      </w:r>
    </w:p>
    <w:p>
      <w:pPr>
        <w:pStyle w:val="FirstParagraph"/>
      </w:pPr>
      <w:r>
        <w:t xml:space="preserve">Wireframes, flows</w:t>
      </w:r>
    </w:p>
    <w:p>
      <w:pPr>
        <w:pStyle w:val="Heading2"/>
      </w:pPr>
      <w:bookmarkStart w:id="16" w:name="_technical"/>
      <w:r>
        <w:t xml:space="preserve">8. Technical</w:t>
      </w:r>
    </w:p>
    <w:p>
      <w:pPr>
        <w:pStyle w:val="FirstParagraph"/>
      </w:pPr>
      <w:r>
        <w:t xml:space="preserve">APIs, data model, dependencies</w:t>
      </w:r>
    </w:p>
    <w:p>
      <w:pPr>
        <w:pStyle w:val="Heading2"/>
      </w:pPr>
      <w:bookmarkStart w:id="17" w:name="_risks"/>
      <w:r>
        <w:t xml:space="preserve">9. Risks</w:t>
      </w:r>
    </w:p>
    <w:p>
      <w:pPr>
        <w:pStyle w:val="Heading2"/>
      </w:pPr>
      <w:bookmarkStart w:id="18" w:name="_rollout"/>
      <w:r>
        <w:t xml:space="preserve">10. Rollout</w:t>
      </w:r>
    </w:p>
    <w:p>
      <w:pPr>
        <w:pStyle w:val="FirstParagraph"/>
      </w:pPr>
      <w:r>
        <w:t xml:space="preserve">Phases, feature flags</w:t>
      </w:r>
    </w:p>
    <w:p>
      <w:pPr>
        <w:pStyle w:val="Heading2"/>
      </w:pPr>
      <w:bookmarkStart w:id="19" w:name="_rollback"/>
      <w:r>
        <w:t xml:space="preserve">11. Rollback</w:t>
      </w:r>
    </w:p>
    <w:p>
      <w:pPr>
        <w:pStyle w:val="Heading2"/>
      </w:pPr>
      <w:bookmarkStart w:id="20" w:name="_approvals"/>
      <w:r>
        <w:t xml:space="preserve">12. Approvals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PRD Template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