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HISTORICAL FINANCIALS (TEMPLATE)</w:t>
      </w:r>
    </w:p>
    <w:p>
      <w:pPr>
        <w:pStyle w:val="BodyText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|</w:t>
      </w:r>
      <w:r>
        <w:t xml:space="preserve"> </w:t>
      </w:r>
      <w:r>
        <w:rPr>
          <w:b/>
          <w:bCs/>
        </w:rPr>
        <w:t xml:space="preserve">Period:</w:t>
      </w:r>
      <w:r>
        <w:t xml:space="preserve"> </w:t>
      </w:r>
      <w:r>
        <w:t xml:space="preserve">Last 3 years</w:t>
      </w:r>
    </w:p>
    <w:p>
      <w:pPr>
        <w:pStyle w:val="Heading2"/>
      </w:pPr>
      <w:bookmarkStart w:id="9" w:name="_pl"/>
      <w:r>
        <w:t xml:space="preserve">P&amp;L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Y-2</w:t>
            </w:r>
          </w:p>
        </w:tc>
        <w:tc>
          <w:tcPr/>
          <w:p>
            <w:pPr>
              <w:pStyle w:val="Compact"/>
            </w:pPr>
            <w:r>
              <w:t xml:space="preserve">Y-1</w:t>
            </w:r>
          </w:p>
        </w:tc>
        <w:tc>
          <w:tcPr/>
          <w:p>
            <w:pPr>
              <w:pStyle w:val="Compact"/>
            </w:pPr>
            <w:r>
              <w:t xml:space="preserve">YTD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COGS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Gross Profit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R&amp;D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S&amp;M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D&amp;A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EBIT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Interest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Tax/Zakat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Net Income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0" w:name="_f39c6f5a259cdd0a223435f734a1a4c2b89a50c"/>
      <w:r>
        <w:t xml:space="preserve">Balance Sheet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Y-2</w:t>
            </w:r>
          </w:p>
        </w:tc>
        <w:tc>
          <w:tcPr/>
          <w:p>
            <w:pPr>
              <w:pStyle w:val="Compact"/>
            </w:pPr>
            <w:r>
              <w:t xml:space="preserve">Y-1</w:t>
            </w:r>
          </w:p>
        </w:tc>
        <w:tc>
          <w:tcPr/>
          <w:p>
            <w:pPr>
              <w:pStyle w:val="Compact"/>
            </w:pPr>
            <w:r>
              <w:t xml:space="preserve">YTD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 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Fixed Assets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Intangibles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Assets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Accrued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Debt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Liabilities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Share Capital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Retained Earnings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Equity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Financials Template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